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BILL OF SUPPLY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Bill no.: BOS/2026-27/001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Buyer's PO / reference: [PO no. and date]</w:t>
            </w:r>
          </w:p>
        </w:tc>
      </w:tr>
    </w:tbl>
    <w:p>
      <w:pPr>
        <w:spacing w:after="80" w:before="0"/>
        <w:jc w:val="center"/>
      </w:pPr>
      <w:r>
        <w:rPr>
          <w:b/>
          <w:i w:val="0"/>
          <w:color w:val="AA0000"/>
          <w:sz w:val="18"/>
        </w:rPr>
        <w:t>BILL OF SUPPLY: NO TAX IS CHARGED ON THIS DOCUMENT.   Composition dealers add at the top: composition taxable person, not eligible to collect tax on supplies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53"/>
        <w:gridCol w:w="3515"/>
        <w:gridCol w:w="907"/>
        <w:gridCol w:w="680"/>
        <w:gridCol w:w="737"/>
        <w:gridCol w:w="1190"/>
        <w:gridCol w:w="737"/>
        <w:gridCol w:w="1644"/>
      </w:tblGrid>
      <w:tr>
        <w:tc>
          <w:tcPr>
            <w:tcW w:type="dxa" w:w="45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3515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90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HSN / SAC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73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73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64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454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3515"/>
          </w:tcPr>
          <w:p/>
        </w:tc>
        <w:tc>
          <w:tcPr>
            <w:tcW w:type="dxa" w:w="907"/>
          </w:tcPr>
          <w:p/>
        </w:tc>
        <w:tc>
          <w:tcPr>
            <w:tcW w:type="dxa" w:w="680"/>
          </w:tcPr>
          <w:p/>
        </w:tc>
        <w:tc>
          <w:tcPr>
            <w:tcW w:type="dxa" w:w="737"/>
          </w:tcPr>
          <w:p/>
        </w:tc>
        <w:tc>
          <w:tcPr>
            <w:tcW w:type="dxa" w:w="1191"/>
          </w:tcPr>
          <w:p/>
        </w:tc>
        <w:tc>
          <w:tcPr>
            <w:tcW w:type="dxa" w:w="737"/>
          </w:tcPr>
          <w:p/>
        </w:tc>
        <w:tc>
          <w:tcPr>
            <w:tcW w:type="dxa" w:w="1644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Sub-total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Payment due by: [date]. Please quote the invoice number with your payment.</w:t>
      </w:r>
    </w:p>
    <w:p>
      <w:pPr>
        <w:spacing w:after="20" w:before="0"/>
      </w:pPr>
      <w:r>
        <w:rPr>
          <w:b w:val="0"/>
          <w:i w:val="0"/>
          <w:sz w:val="18"/>
        </w:rPr>
        <w:t>2. Goods once sold will be taken back or exchanged only as per our written policy.</w:t>
      </w:r>
    </w:p>
    <w:p>
      <w:pPr>
        <w:spacing w:after="20" w:before="0"/>
      </w:pPr>
      <w:r>
        <w:rPr>
          <w:b w:val="0"/>
          <w:i w:val="0"/>
          <w:sz w:val="18"/>
        </w:rPr>
        <w:t>3. Any discrepancy must be reported within [7] days of receiving this invoice.</w:t>
      </w:r>
    </w:p>
    <w:p>
      <w:pPr>
        <w:spacing w:after="20" w:before="0"/>
      </w:pPr>
      <w:r>
        <w:rPr>
          <w:b w:val="0"/>
          <w:i w:val="0"/>
          <w:sz w:val="18"/>
        </w:rPr>
        <w:t>4. Subject to [city] jurisdiction.</w:t>
      </w:r>
    </w:p>
    <w:p>
      <w:pPr>
        <w:spacing w:after="20" w:before="0"/>
      </w:pPr>
      <w:r>
        <w:rPr>
          <w:b w:val="0"/>
          <w:i w:val="0"/>
          <w:sz w:val="18"/>
        </w:rPr>
        <w:t>Declaration: We declare that this invoice shows the actual price of the goods or services described and that all particulars are true and correct.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supply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